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-1150"/>
        <w:tblW w:w="0" w:type="auto"/>
        <w:tblLook w:val="04A0" w:firstRow="1" w:lastRow="0" w:firstColumn="1" w:lastColumn="0" w:noHBand="0" w:noVBand="1"/>
      </w:tblPr>
      <w:tblGrid>
        <w:gridCol w:w="2506"/>
        <w:gridCol w:w="7920"/>
      </w:tblGrid>
      <w:tr w:rsidR="007516EF" w14:paraId="4E47C151" w14:textId="77777777" w:rsidTr="007516EF">
        <w:tc>
          <w:tcPr>
            <w:tcW w:w="2506" w:type="dxa"/>
          </w:tcPr>
          <w:p w14:paraId="4E3FD4FC" w14:textId="77777777" w:rsidR="00520692" w:rsidRDefault="00520692" w:rsidP="007516EF"/>
          <w:p w14:paraId="01DA9B65" w14:textId="6DEE7B5E" w:rsidR="00520692" w:rsidRDefault="007516EF" w:rsidP="007516E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A8E3AED" wp14:editId="117E3F6F">
                  <wp:extent cx="1454150" cy="1869286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4480" cy="1882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20" w:type="dxa"/>
          </w:tcPr>
          <w:p w14:paraId="3A882EFC" w14:textId="77777777" w:rsidR="00520692" w:rsidRDefault="00520692" w:rsidP="007516EF"/>
          <w:p w14:paraId="4269F2C1" w14:textId="06B43039" w:rsidR="007516EF" w:rsidRDefault="007516EF" w:rsidP="007516EF">
            <w:pPr>
              <w:jc w:val="right"/>
              <w:rPr>
                <w:b/>
              </w:rPr>
            </w:pPr>
          </w:p>
          <w:p w14:paraId="18A2C7BC" w14:textId="41AF7A24" w:rsidR="007516EF" w:rsidRDefault="007516EF" w:rsidP="007516EF">
            <w:pPr>
              <w:jc w:val="right"/>
              <w:rPr>
                <w:b/>
              </w:rPr>
            </w:pPr>
          </w:p>
          <w:p w14:paraId="0BED1088" w14:textId="03ED957E" w:rsidR="007516EF" w:rsidRDefault="00BC03C6" w:rsidP="007516EF">
            <w:pPr>
              <w:jc w:val="right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59776" behindDoc="0" locked="0" layoutInCell="1" allowOverlap="1" wp14:anchorId="7808BD7F" wp14:editId="6CCECEAB">
                  <wp:simplePos x="0" y="0"/>
                  <wp:positionH relativeFrom="column">
                    <wp:posOffset>3995420</wp:posOffset>
                  </wp:positionH>
                  <wp:positionV relativeFrom="paragraph">
                    <wp:posOffset>203835</wp:posOffset>
                  </wp:positionV>
                  <wp:extent cx="946150" cy="946150"/>
                  <wp:effectExtent l="0" t="0" r="6350" b="635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94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57F435B" w14:textId="6B12585C" w:rsidR="00520692" w:rsidRPr="00383D3C" w:rsidRDefault="00AB2686" w:rsidP="00383D3C">
            <w:pPr>
              <w:rPr>
                <w:i/>
              </w:rPr>
            </w:pPr>
            <w:r>
              <w:rPr>
                <w:b/>
              </w:rPr>
              <w:t xml:space="preserve">                                </w:t>
            </w:r>
            <w:r w:rsidR="006757F5">
              <w:rPr>
                <w:b/>
              </w:rPr>
              <w:t>Mohammed Jaouni</w:t>
            </w:r>
            <w:r w:rsidR="006757F5">
              <w:rPr>
                <w:b/>
              </w:rPr>
              <w:br/>
            </w:r>
            <w:r>
              <w:rPr>
                <w:i/>
              </w:rPr>
              <w:t xml:space="preserve">                             </w:t>
            </w:r>
            <w:r w:rsidR="005D3338">
              <w:rPr>
                <w:i/>
              </w:rPr>
              <w:t xml:space="preserve"> </w:t>
            </w:r>
            <w:r>
              <w:rPr>
                <w:i/>
              </w:rPr>
              <w:t xml:space="preserve"> </w:t>
            </w:r>
            <w:r w:rsidR="00383D3C">
              <w:rPr>
                <w:i/>
              </w:rPr>
              <w:t xml:space="preserve"> </w:t>
            </w:r>
            <w:r w:rsidR="00BC03C6">
              <w:rPr>
                <w:i/>
              </w:rPr>
              <w:t>Dubai</w:t>
            </w:r>
            <w:r w:rsidR="006757F5">
              <w:rPr>
                <w:i/>
              </w:rPr>
              <w:t>, UAE</w:t>
            </w:r>
            <w:r w:rsidR="006757F5">
              <w:rPr>
                <w:i/>
              </w:rPr>
              <w:br/>
            </w:r>
            <w:r w:rsidR="00D05261">
              <w:rPr>
                <w:i/>
              </w:rPr>
              <w:t xml:space="preserve"> </w:t>
            </w:r>
            <w:r>
              <w:rPr>
                <w:i/>
              </w:rPr>
              <w:t xml:space="preserve">                           </w:t>
            </w:r>
            <w:proofErr w:type="gramStart"/>
            <w:r>
              <w:rPr>
                <w:i/>
              </w:rPr>
              <w:t xml:space="preserve"> </w:t>
            </w:r>
            <w:r w:rsidR="005D3338">
              <w:rPr>
                <w:i/>
              </w:rPr>
              <w:t xml:space="preserve"> </w:t>
            </w:r>
            <w:r>
              <w:rPr>
                <w:i/>
              </w:rPr>
              <w:t xml:space="preserve"> </w:t>
            </w:r>
            <w:r w:rsidR="006757F5">
              <w:rPr>
                <w:i/>
              </w:rPr>
              <w:t>(</w:t>
            </w:r>
            <w:proofErr w:type="gramEnd"/>
            <w:r w:rsidR="006757F5">
              <w:rPr>
                <w:i/>
              </w:rPr>
              <w:t>+971) 58-536-0026</w:t>
            </w:r>
            <w:r w:rsidR="006757F5">
              <w:rPr>
                <w:i/>
              </w:rPr>
              <w:br/>
            </w:r>
            <w:r>
              <w:rPr>
                <w:i/>
              </w:rPr>
              <w:t xml:space="preserve">                             </w:t>
            </w:r>
            <w:r w:rsidR="00D05261">
              <w:rPr>
                <w:i/>
              </w:rPr>
              <w:t xml:space="preserve"> </w:t>
            </w:r>
            <w:r w:rsidR="005D3338">
              <w:rPr>
                <w:i/>
              </w:rPr>
              <w:t xml:space="preserve"> </w:t>
            </w:r>
            <w:r w:rsidR="006757F5">
              <w:rPr>
                <w:i/>
              </w:rPr>
              <w:t>mohammedjaounim@gmail.com</w:t>
            </w:r>
          </w:p>
        </w:tc>
      </w:tr>
    </w:tbl>
    <w:p w14:paraId="31D0104D" w14:textId="77777777" w:rsidR="00520692" w:rsidRDefault="00520692"/>
    <w:p w14:paraId="160E2594" w14:textId="3D231BCF" w:rsidR="00520692" w:rsidRPr="00C75F05" w:rsidRDefault="00C75F05">
      <w:pPr>
        <w:pStyle w:val="Heading2"/>
        <w:rPr>
          <w:lang w:val="en-AS"/>
        </w:rPr>
      </w:pPr>
      <w:r>
        <w:rPr>
          <w:lang w:val="en-AS"/>
        </w:rPr>
        <w:t>Career Profile</w:t>
      </w:r>
    </w:p>
    <w:p w14:paraId="6FD52677" w14:textId="77777777" w:rsidR="00F84F5B" w:rsidRPr="00F84F5B" w:rsidRDefault="00F84F5B" w:rsidP="00F84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F84F5B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Experienced and results-oriented Pharmaceutical Sales Manager with 13+ years of progressive leadership in the UAE market. Proven ability to lead high-performing teams, execute strategic sales plans, and drive product growth across hospitals, clinics, and retail pharmacy groups. Strong foundation in pharmacy, complemented by a Professional MBA in progress and extensive training in negotiation, business development, and digital marketing.</w:t>
      </w:r>
    </w:p>
    <w:p w14:paraId="5F319079" w14:textId="77777777" w:rsidR="00F84F5B" w:rsidRPr="00F84F5B" w:rsidRDefault="00F84F5B" w:rsidP="00F84F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F84F5B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 xml:space="preserve">Known for developing talent, achieving ambitious targets, and establishing long-term relationships with stakeholders. Adept at </w:t>
      </w:r>
      <w:proofErr w:type="spellStart"/>
      <w:r w:rsidRPr="00F84F5B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analyzing</w:t>
      </w:r>
      <w:proofErr w:type="spellEnd"/>
      <w:r w:rsidRPr="00F84F5B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 xml:space="preserve"> data, identifying opportunities, and collaborating across marketing and regulatory functions to support successful product launches.</w:t>
      </w:r>
    </w:p>
    <w:p w14:paraId="5EBB3823" w14:textId="7279ECDD" w:rsidR="00520692" w:rsidRPr="00C75F05" w:rsidRDefault="00C75F05">
      <w:pPr>
        <w:pStyle w:val="Heading2"/>
        <w:rPr>
          <w:lang w:val="en-AS"/>
        </w:rPr>
      </w:pPr>
      <w:r>
        <w:rPr>
          <w:lang w:val="en-AS"/>
        </w:rPr>
        <w:t>Career Highlights</w:t>
      </w:r>
    </w:p>
    <w:p w14:paraId="2D2C9D51" w14:textId="77777777" w:rsidR="00F84F5B" w:rsidRPr="00F84F5B" w:rsidRDefault="00F84F5B" w:rsidP="00F84F5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F84F5B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Led launch campaigns for oral care and wound management brands, achieving over 5,000 monthly sales units.</w:t>
      </w:r>
    </w:p>
    <w:p w14:paraId="239C0166" w14:textId="77777777" w:rsidR="00F84F5B" w:rsidRPr="00F84F5B" w:rsidRDefault="00F84F5B" w:rsidP="00F84F5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F84F5B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Trained and mentored 30+ medical representatives, driving consistent performance and market share growth.</w:t>
      </w:r>
    </w:p>
    <w:p w14:paraId="32EE58C8" w14:textId="77777777" w:rsidR="00F84F5B" w:rsidRPr="00F84F5B" w:rsidRDefault="00F84F5B" w:rsidP="00F84F5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F84F5B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Developed and executed strategic plans across the UAE, opening over 30 new accounts in 2 months.</w:t>
      </w:r>
    </w:p>
    <w:p w14:paraId="7CD0C95E" w14:textId="77777777" w:rsidR="00F84F5B" w:rsidRPr="00F84F5B" w:rsidRDefault="00F84F5B" w:rsidP="00F84F5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F84F5B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Conducted lifecycle and competitor analysis to support positioning and territory planning.</w:t>
      </w:r>
    </w:p>
    <w:p w14:paraId="70CA1DBF" w14:textId="77777777" w:rsidR="00F84F5B" w:rsidRPr="00F84F5B" w:rsidRDefault="00F84F5B" w:rsidP="00F84F5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F84F5B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Facilitated formulary inclusions and public-private tender submissions in partnership with principals.</w:t>
      </w:r>
    </w:p>
    <w:p w14:paraId="02091B5A" w14:textId="54F72B40" w:rsidR="00520692" w:rsidRPr="00021D27" w:rsidRDefault="00520692">
      <w:pPr>
        <w:rPr>
          <w:bCs/>
          <w:lang w:val="en-AU"/>
        </w:rPr>
      </w:pPr>
    </w:p>
    <w:p w14:paraId="29430A9F" w14:textId="0BFB3D79" w:rsidR="00C75F05" w:rsidRDefault="00C75F05">
      <w:pPr>
        <w:rPr>
          <w:bCs/>
        </w:rPr>
      </w:pPr>
    </w:p>
    <w:p w14:paraId="4071F7EA" w14:textId="6F40A53F" w:rsidR="00C75F05" w:rsidRDefault="00C75F05">
      <w:pPr>
        <w:rPr>
          <w:bCs/>
        </w:rPr>
      </w:pPr>
    </w:p>
    <w:p w14:paraId="1E10488A" w14:textId="77777777" w:rsidR="00C75F05" w:rsidRPr="00BC03C6" w:rsidRDefault="00C75F05">
      <w:pPr>
        <w:rPr>
          <w:bCs/>
        </w:rPr>
      </w:pPr>
    </w:p>
    <w:p w14:paraId="0DAB94FD" w14:textId="77777777" w:rsidR="00F84F5B" w:rsidRDefault="00F84F5B">
      <w:pPr>
        <w:pStyle w:val="Heading2"/>
      </w:pPr>
    </w:p>
    <w:p w14:paraId="20F41D7E" w14:textId="14E4194E" w:rsidR="00520692" w:rsidRDefault="006757F5">
      <w:pPr>
        <w:pStyle w:val="Heading2"/>
      </w:pPr>
      <w:r>
        <w:t>Professional Experience</w:t>
      </w:r>
    </w:p>
    <w:p w14:paraId="501C24B1" w14:textId="77777777" w:rsidR="00520692" w:rsidRDefault="006757F5">
      <w:pPr>
        <w:pStyle w:val="Heading3"/>
      </w:pPr>
      <w:r>
        <w:t>Al Ittihad Drug Store, Dubai, UAE</w:t>
      </w:r>
    </w:p>
    <w:p w14:paraId="62B883CC" w14:textId="77777777" w:rsidR="00520692" w:rsidRDefault="006757F5">
      <w:pPr>
        <w:pStyle w:val="Heading4"/>
      </w:pPr>
      <w:r>
        <w:t>Key Account Manager</w:t>
      </w:r>
    </w:p>
    <w:p w14:paraId="5BA51FB8" w14:textId="77777777" w:rsidR="00520692" w:rsidRDefault="006757F5">
      <w:r>
        <w:t>Jan 2023 - Present</w:t>
      </w:r>
    </w:p>
    <w:p w14:paraId="6E4AEA6D" w14:textId="77777777" w:rsidR="00C75F05" w:rsidRPr="00C75F05" w:rsidRDefault="00C75F05" w:rsidP="00C75F0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C75F05">
        <w:rPr>
          <w:rFonts w:ascii="Times New Roman" w:eastAsia="Times New Roman" w:hAnsi="Times New Roman" w:cs="Times New Roman"/>
          <w:lang w:val="en-AU" w:eastAsia="en-AU"/>
        </w:rPr>
        <w:t>Designed territory expansion strategies and led account development across major hospitals and pharmacy groups.</w:t>
      </w:r>
    </w:p>
    <w:p w14:paraId="4B105241" w14:textId="77777777" w:rsidR="00C75F05" w:rsidRPr="00C75F05" w:rsidRDefault="00C75F05" w:rsidP="00C75F0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C75F05">
        <w:rPr>
          <w:rFonts w:ascii="Times New Roman" w:eastAsia="Times New Roman" w:hAnsi="Times New Roman" w:cs="Times New Roman"/>
          <w:lang w:val="en-AU" w:eastAsia="en-AU"/>
        </w:rPr>
        <w:t>Oversaw onboarding of new clients and ensured operational excellence through finance, logistics, and marketing alignment.</w:t>
      </w:r>
    </w:p>
    <w:p w14:paraId="4C306ECA" w14:textId="77777777" w:rsidR="00C75F05" w:rsidRPr="00C75F05" w:rsidRDefault="00C75F05" w:rsidP="00C75F0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C75F05">
        <w:rPr>
          <w:rFonts w:ascii="Times New Roman" w:eastAsia="Times New Roman" w:hAnsi="Times New Roman" w:cs="Times New Roman"/>
          <w:lang w:val="en-AU" w:eastAsia="en-AU"/>
        </w:rPr>
        <w:t>Acted as a liaison between field teams and principals to drive efficiency and accelerate market access.</w:t>
      </w:r>
    </w:p>
    <w:p w14:paraId="675E89C7" w14:textId="511A3917" w:rsidR="00520692" w:rsidRDefault="006757F5" w:rsidP="00405F51">
      <w:pPr>
        <w:pStyle w:val="Heading3"/>
      </w:pPr>
      <w:r>
        <w:t>Pharmapal Drug Store LLC, UAE</w:t>
      </w:r>
    </w:p>
    <w:p w14:paraId="30D8800B" w14:textId="77777777" w:rsidR="00520692" w:rsidRDefault="006757F5">
      <w:pPr>
        <w:pStyle w:val="Heading4"/>
      </w:pPr>
      <w:r>
        <w:t>Key Account Manager</w:t>
      </w:r>
    </w:p>
    <w:p w14:paraId="7CB4FD49" w14:textId="77777777" w:rsidR="00520692" w:rsidRDefault="006757F5">
      <w:r>
        <w:t>Jan 2021 - Dec 2022</w:t>
      </w:r>
    </w:p>
    <w:p w14:paraId="2D2B5015" w14:textId="77777777" w:rsidR="00F84F5B" w:rsidRPr="00F84F5B" w:rsidRDefault="00F84F5B" w:rsidP="00F84F5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F84F5B">
        <w:rPr>
          <w:rFonts w:ascii="Times New Roman" w:eastAsia="Times New Roman" w:hAnsi="Times New Roman" w:cs="Times New Roman"/>
          <w:lang w:val="en-AU" w:eastAsia="en-AU"/>
        </w:rPr>
        <w:t>Directed sales and marketing strategy for a portfolio of oral care products, combining clinical data and HCP engagement.</w:t>
      </w:r>
    </w:p>
    <w:p w14:paraId="71ABF1B8" w14:textId="77777777" w:rsidR="00F84F5B" w:rsidRPr="00F84F5B" w:rsidRDefault="00F84F5B" w:rsidP="00F84F5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F84F5B">
        <w:rPr>
          <w:rFonts w:ascii="Times New Roman" w:eastAsia="Times New Roman" w:hAnsi="Times New Roman" w:cs="Times New Roman"/>
          <w:lang w:val="en-AU" w:eastAsia="en-AU"/>
        </w:rPr>
        <w:t>Conducted data-driven territory planning to recover inactive accounts and increase area performance by 40%.</w:t>
      </w:r>
    </w:p>
    <w:p w14:paraId="6C65139B" w14:textId="77777777" w:rsidR="00F84F5B" w:rsidRPr="00F84F5B" w:rsidRDefault="00F84F5B" w:rsidP="00F84F5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F84F5B">
        <w:rPr>
          <w:rFonts w:ascii="Times New Roman" w:eastAsia="Times New Roman" w:hAnsi="Times New Roman" w:cs="Times New Roman"/>
          <w:lang w:val="en-AU" w:eastAsia="en-AU"/>
        </w:rPr>
        <w:t>Delivered monthly training and coaching to field representatives and aligned local tactics with brand goals.</w:t>
      </w:r>
    </w:p>
    <w:p w14:paraId="58AD134D" w14:textId="77777777" w:rsidR="00520692" w:rsidRDefault="006757F5">
      <w:pPr>
        <w:pStyle w:val="Heading3"/>
      </w:pPr>
      <w:r>
        <w:t>Pharmapal Drug Store LLC, UAE</w:t>
      </w:r>
    </w:p>
    <w:p w14:paraId="02CA5EE6" w14:textId="77777777" w:rsidR="00520692" w:rsidRDefault="006757F5">
      <w:pPr>
        <w:pStyle w:val="Heading4"/>
      </w:pPr>
      <w:r>
        <w:t>Senior Medical Representative</w:t>
      </w:r>
    </w:p>
    <w:p w14:paraId="28A73C94" w14:textId="77777777" w:rsidR="00520692" w:rsidRDefault="006757F5">
      <w:r>
        <w:t>Apr 2014 - Dec 2020</w:t>
      </w:r>
    </w:p>
    <w:p w14:paraId="25E40478" w14:textId="77777777" w:rsidR="00F84F5B" w:rsidRPr="00F84F5B" w:rsidRDefault="00F84F5B" w:rsidP="00F84F5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F84F5B">
        <w:rPr>
          <w:rFonts w:ascii="Times New Roman" w:eastAsia="Times New Roman" w:hAnsi="Times New Roman" w:cs="Times New Roman"/>
          <w:lang w:val="en-AU" w:eastAsia="en-AU"/>
        </w:rPr>
        <w:t>Led reactivation campaigns and organized 50+ HCP educational events.</w:t>
      </w:r>
    </w:p>
    <w:p w14:paraId="378C3FB1" w14:textId="77777777" w:rsidR="00F84F5B" w:rsidRPr="00F84F5B" w:rsidRDefault="00F84F5B" w:rsidP="00F84F5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F84F5B">
        <w:rPr>
          <w:rFonts w:ascii="Times New Roman" w:eastAsia="Times New Roman" w:hAnsi="Times New Roman" w:cs="Times New Roman"/>
          <w:lang w:val="en-AU" w:eastAsia="en-AU"/>
        </w:rPr>
        <w:t>Surpassed 125% of quarterly sales targets through strategic account development and cross-selling.</w:t>
      </w:r>
    </w:p>
    <w:p w14:paraId="1A7449D0" w14:textId="77777777" w:rsidR="00F84F5B" w:rsidRPr="00F84F5B" w:rsidRDefault="00F84F5B" w:rsidP="00F84F5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F84F5B">
        <w:rPr>
          <w:rFonts w:ascii="Times New Roman" w:eastAsia="Times New Roman" w:hAnsi="Times New Roman" w:cs="Times New Roman"/>
          <w:lang w:val="en-AU" w:eastAsia="en-AU"/>
        </w:rPr>
        <w:t>Partnered with key institutions to negotiate product access and expand market presence.</w:t>
      </w:r>
    </w:p>
    <w:p w14:paraId="016901B4" w14:textId="34C97DCA" w:rsidR="00520692" w:rsidRDefault="006757F5" w:rsidP="006757F5">
      <w:pPr>
        <w:pStyle w:val="Heading3"/>
        <w:spacing w:before="0"/>
      </w:pPr>
      <w:r>
        <w:t>Al Mufid Trading Co. LLC, UAE</w:t>
      </w:r>
    </w:p>
    <w:p w14:paraId="3472FEEE" w14:textId="77777777" w:rsidR="00520692" w:rsidRDefault="006757F5">
      <w:pPr>
        <w:pStyle w:val="Heading4"/>
      </w:pPr>
      <w:r>
        <w:t>Medical Representative</w:t>
      </w:r>
    </w:p>
    <w:p w14:paraId="3AAAAE34" w14:textId="77777777" w:rsidR="00520692" w:rsidRDefault="006757F5">
      <w:r>
        <w:t>Jun 2013 - Jan 2014</w:t>
      </w:r>
    </w:p>
    <w:p w14:paraId="18FCE078" w14:textId="77777777" w:rsidR="00F84F5B" w:rsidRPr="00F84F5B" w:rsidRDefault="00F84F5B" w:rsidP="00F84F5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F84F5B">
        <w:rPr>
          <w:rFonts w:ascii="Times New Roman" w:eastAsia="Times New Roman" w:hAnsi="Times New Roman" w:cs="Times New Roman"/>
          <w:lang w:val="en-AU" w:eastAsia="en-AU"/>
        </w:rPr>
        <w:t>Achieved AED 150K monthly sales by developing a strong referral network with clinics and hospitals.</w:t>
      </w:r>
    </w:p>
    <w:p w14:paraId="383C2C24" w14:textId="77777777" w:rsidR="00F84F5B" w:rsidRPr="00F84F5B" w:rsidRDefault="00F84F5B" w:rsidP="00F84F5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val="en-AU" w:eastAsia="en-AU"/>
        </w:rPr>
      </w:pPr>
      <w:r w:rsidRPr="00F84F5B">
        <w:rPr>
          <w:rFonts w:ascii="Times New Roman" w:eastAsia="Times New Roman" w:hAnsi="Times New Roman" w:cs="Times New Roman"/>
          <w:lang w:val="en-AU" w:eastAsia="en-AU"/>
        </w:rPr>
        <w:t>Successfully introduced new product lines into competitive accounts, including Zulekha Hospital.</w:t>
      </w:r>
    </w:p>
    <w:p w14:paraId="44D7C53E" w14:textId="77777777" w:rsidR="006757F5" w:rsidRPr="00F84F5B" w:rsidRDefault="006757F5">
      <w:pPr>
        <w:pStyle w:val="Heading2"/>
        <w:rPr>
          <w:lang w:val="en-AU"/>
        </w:rPr>
      </w:pPr>
    </w:p>
    <w:p w14:paraId="47803EF5" w14:textId="77777777" w:rsidR="00C75F05" w:rsidRDefault="00C75F05">
      <w:pPr>
        <w:pStyle w:val="Heading2"/>
      </w:pPr>
    </w:p>
    <w:p w14:paraId="54AB139E" w14:textId="71BBAA46" w:rsidR="00520692" w:rsidRDefault="006757F5">
      <w:pPr>
        <w:pStyle w:val="Heading2"/>
      </w:pPr>
      <w:r>
        <w:t>Education</w:t>
      </w:r>
    </w:p>
    <w:p w14:paraId="160AB622" w14:textId="77777777" w:rsidR="00C75F05" w:rsidRPr="00C75F05" w:rsidRDefault="00C75F05" w:rsidP="00C75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C75F05"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n-AU"/>
        </w:rPr>
        <w:t>SIUST University</w:t>
      </w:r>
      <w:r w:rsidRPr="00C75F0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, Syria</w:t>
      </w:r>
      <w:r w:rsidRPr="00C75F0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br/>
        <w:t>Bachelor of Science in Pharmacy • 2012</w:t>
      </w:r>
    </w:p>
    <w:p w14:paraId="33F9F7B1" w14:textId="77777777" w:rsidR="00C75F05" w:rsidRPr="00C75F05" w:rsidRDefault="00C75F05" w:rsidP="00C75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C75F05"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n-AU"/>
        </w:rPr>
        <w:t>Professional MBA</w:t>
      </w:r>
      <w:r w:rsidRPr="00C75F0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br/>
        <w:t>American Institute for Business Management &amp; Communication • Expected 2025</w:t>
      </w:r>
    </w:p>
    <w:p w14:paraId="1FA9642D" w14:textId="77777777" w:rsidR="00C75F05" w:rsidRDefault="00C75F05">
      <w:pPr>
        <w:pStyle w:val="Heading3"/>
        <w:rPr>
          <w:sz w:val="26"/>
          <w:szCs w:val="26"/>
        </w:rPr>
      </w:pPr>
      <w:r w:rsidRPr="00C75F05">
        <w:rPr>
          <w:sz w:val="26"/>
          <w:szCs w:val="26"/>
        </w:rPr>
        <w:t>Certifications &amp; Training</w:t>
      </w:r>
    </w:p>
    <w:p w14:paraId="4724A8BC" w14:textId="77777777" w:rsidR="00C75F05" w:rsidRPr="00C75F05" w:rsidRDefault="00C75F05" w:rsidP="00C75F0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C75F0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Digital Marketing A-Z (In Progress), Udemy</w:t>
      </w:r>
    </w:p>
    <w:p w14:paraId="6469FDA6" w14:textId="77777777" w:rsidR="00C75F05" w:rsidRPr="00C75F05" w:rsidRDefault="00C75F05" w:rsidP="00C75F0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C75F0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Brand Management, Channel Management &amp; Retailing, IE Business School, 2019</w:t>
      </w:r>
    </w:p>
    <w:p w14:paraId="5134C2D6" w14:textId="77777777" w:rsidR="00C75F05" w:rsidRPr="00C75F05" w:rsidRDefault="00C75F05" w:rsidP="00C75F0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C75F0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Negotiation, University of Michigan, 2020</w:t>
      </w:r>
    </w:p>
    <w:p w14:paraId="70237D68" w14:textId="77777777" w:rsidR="00C75F05" w:rsidRPr="00C75F05" w:rsidRDefault="00C75F05" w:rsidP="00C75F0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C75F0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International Business, New Mexico University, 2020</w:t>
      </w:r>
    </w:p>
    <w:p w14:paraId="1C8EEDAD" w14:textId="77777777" w:rsidR="00C75F05" w:rsidRPr="00C75F05" w:rsidRDefault="00C75F05" w:rsidP="00C75F0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C75F0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Leadership &amp; Management, Udemy, 2022</w:t>
      </w:r>
    </w:p>
    <w:p w14:paraId="3240D918" w14:textId="77777777" w:rsidR="00C75F05" w:rsidRPr="00C75F05" w:rsidRDefault="00C75F05" w:rsidP="00C75F0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C75F0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Time Management &amp; Productivity, Jim Kwik, 2024</w:t>
      </w:r>
    </w:p>
    <w:p w14:paraId="2EEC337C" w14:textId="77777777" w:rsidR="00520692" w:rsidRPr="00C75F05" w:rsidRDefault="00520692">
      <w:pPr>
        <w:rPr>
          <w:lang w:val="en-AU"/>
        </w:rPr>
      </w:pPr>
    </w:p>
    <w:p w14:paraId="367FD8D1" w14:textId="77777777" w:rsidR="00520692" w:rsidRDefault="006757F5">
      <w:pPr>
        <w:pStyle w:val="Heading2"/>
      </w:pPr>
      <w:r>
        <w:t>Technical Skills</w:t>
      </w:r>
    </w:p>
    <w:p w14:paraId="35FD9C76" w14:textId="77777777" w:rsidR="009E5A75" w:rsidRPr="009E5A75" w:rsidRDefault="009E5A75" w:rsidP="009E5A7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9E5A75"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n-AU"/>
        </w:rPr>
        <w:t>Sales &amp; Data Tools:</w:t>
      </w:r>
      <w:r w:rsidRPr="009E5A7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 xml:space="preserve"> Advanced Excel, PowerPoint</w:t>
      </w:r>
    </w:p>
    <w:p w14:paraId="5D68330E" w14:textId="77777777" w:rsidR="009E5A75" w:rsidRPr="009E5A75" w:rsidRDefault="009E5A75" w:rsidP="009E5A7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9E5A75"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n-AU"/>
        </w:rPr>
        <w:t>Design &amp; Communication:</w:t>
      </w:r>
      <w:r w:rsidRPr="009E5A7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 xml:space="preserve"> Adobe Illustrator, InDesign</w:t>
      </w:r>
    </w:p>
    <w:p w14:paraId="017B9846" w14:textId="77777777" w:rsidR="009E5A75" w:rsidRPr="009E5A75" w:rsidRDefault="009E5A75" w:rsidP="009E5A7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</w:pPr>
      <w:r w:rsidRPr="009E5A75">
        <w:rPr>
          <w:rFonts w:ascii="Times New Roman" w:eastAsia="Times New Roman" w:hAnsi="Times New Roman" w:cs="Times New Roman"/>
          <w:b/>
          <w:bCs/>
          <w:sz w:val="24"/>
          <w:szCs w:val="24"/>
          <w:lang w:val="en-AU" w:eastAsia="en-AU"/>
        </w:rPr>
        <w:t>Automation &amp; AI:</w:t>
      </w:r>
      <w:r w:rsidRPr="009E5A7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 xml:space="preserve"> </w:t>
      </w:r>
      <w:proofErr w:type="spellStart"/>
      <w:r w:rsidRPr="009E5A7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>ChatGPT</w:t>
      </w:r>
      <w:proofErr w:type="spellEnd"/>
      <w:r w:rsidRPr="009E5A75">
        <w:rPr>
          <w:rFonts w:ascii="Times New Roman" w:eastAsia="Times New Roman" w:hAnsi="Times New Roman" w:cs="Times New Roman"/>
          <w:sz w:val="24"/>
          <w:szCs w:val="24"/>
          <w:lang w:val="en-AU" w:eastAsia="en-AU"/>
        </w:rPr>
        <w:t xml:space="preserve"> for sales content and insights</w:t>
      </w:r>
    </w:p>
    <w:p w14:paraId="7C904933" w14:textId="77777777" w:rsidR="00064803" w:rsidRPr="009E5A75" w:rsidRDefault="00064803" w:rsidP="00064803">
      <w:pPr>
        <w:pStyle w:val="Heading3"/>
        <w:rPr>
          <w:rStyle w:val="Strong"/>
          <w:b/>
          <w:bCs/>
          <w:lang w:val="en-AU"/>
        </w:rPr>
      </w:pPr>
    </w:p>
    <w:p w14:paraId="648C5079" w14:textId="2772DCE0" w:rsidR="00064803" w:rsidRDefault="00064803" w:rsidP="00064803">
      <w:pPr>
        <w:pStyle w:val="Heading2"/>
      </w:pPr>
      <w:r w:rsidRPr="00064803">
        <w:t>Languages</w:t>
      </w:r>
    </w:p>
    <w:p w14:paraId="75F83048" w14:textId="77777777" w:rsidR="00064803" w:rsidRDefault="00064803" w:rsidP="00064803">
      <w:pPr>
        <w:pStyle w:val="NormalWeb"/>
        <w:numPr>
          <w:ilvl w:val="0"/>
          <w:numId w:val="17"/>
        </w:numPr>
      </w:pPr>
      <w:r>
        <w:t>English: Fluent</w:t>
      </w:r>
    </w:p>
    <w:p w14:paraId="4D6143CD" w14:textId="77777777" w:rsidR="00064803" w:rsidRDefault="00064803" w:rsidP="00064803">
      <w:pPr>
        <w:pStyle w:val="NormalWeb"/>
        <w:numPr>
          <w:ilvl w:val="0"/>
          <w:numId w:val="17"/>
        </w:numPr>
      </w:pPr>
      <w:r>
        <w:t>Arabic: Native</w:t>
      </w:r>
    </w:p>
    <w:p w14:paraId="4419C8F0" w14:textId="06188093" w:rsidR="007D0055" w:rsidRPr="00064803" w:rsidRDefault="007D0055" w:rsidP="00064803">
      <w:pPr>
        <w:spacing w:after="100" w:afterAutospacing="1" w:line="240" w:lineRule="auto"/>
        <w:rPr>
          <w:lang w:val="en-AU"/>
        </w:rPr>
      </w:pPr>
    </w:p>
    <w:sectPr w:rsidR="007D0055" w:rsidRPr="00064803" w:rsidSect="00034616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7876BAC"/>
    <w:multiLevelType w:val="multilevel"/>
    <w:tmpl w:val="ED0EC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BB1BAD"/>
    <w:multiLevelType w:val="multilevel"/>
    <w:tmpl w:val="EEEC8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801F31"/>
    <w:multiLevelType w:val="hybridMultilevel"/>
    <w:tmpl w:val="AA1EB0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3171FA"/>
    <w:multiLevelType w:val="multilevel"/>
    <w:tmpl w:val="C0B8E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A83740"/>
    <w:multiLevelType w:val="multilevel"/>
    <w:tmpl w:val="C22A6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5A09B9"/>
    <w:multiLevelType w:val="multilevel"/>
    <w:tmpl w:val="799CE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7259DB"/>
    <w:multiLevelType w:val="multilevel"/>
    <w:tmpl w:val="D9F29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367965"/>
    <w:multiLevelType w:val="multilevel"/>
    <w:tmpl w:val="BFCC8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757A2A"/>
    <w:multiLevelType w:val="multilevel"/>
    <w:tmpl w:val="E6D8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FC1321"/>
    <w:multiLevelType w:val="multilevel"/>
    <w:tmpl w:val="1F0EB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6C572E"/>
    <w:multiLevelType w:val="multilevel"/>
    <w:tmpl w:val="7F1A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4F85B90"/>
    <w:multiLevelType w:val="multilevel"/>
    <w:tmpl w:val="003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491DD1"/>
    <w:multiLevelType w:val="multilevel"/>
    <w:tmpl w:val="1F94C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0E702E"/>
    <w:multiLevelType w:val="multilevel"/>
    <w:tmpl w:val="BA8E8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A837195"/>
    <w:multiLevelType w:val="multilevel"/>
    <w:tmpl w:val="57167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3"/>
  </w:num>
  <w:num w:numId="11">
    <w:abstractNumId w:val="20"/>
  </w:num>
  <w:num w:numId="12">
    <w:abstractNumId w:val="19"/>
  </w:num>
  <w:num w:numId="13">
    <w:abstractNumId w:val="16"/>
  </w:num>
  <w:num w:numId="14">
    <w:abstractNumId w:val="11"/>
  </w:num>
  <w:num w:numId="15">
    <w:abstractNumId w:val="14"/>
  </w:num>
  <w:num w:numId="16">
    <w:abstractNumId w:val="22"/>
  </w:num>
  <w:num w:numId="17">
    <w:abstractNumId w:val="12"/>
  </w:num>
  <w:num w:numId="18">
    <w:abstractNumId w:val="15"/>
  </w:num>
  <w:num w:numId="19">
    <w:abstractNumId w:val="18"/>
  </w:num>
  <w:num w:numId="20">
    <w:abstractNumId w:val="21"/>
  </w:num>
  <w:num w:numId="21">
    <w:abstractNumId w:val="17"/>
  </w:num>
  <w:num w:numId="22">
    <w:abstractNumId w:val="9"/>
  </w:num>
  <w:num w:numId="23">
    <w:abstractNumId w:val="10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1D27"/>
    <w:rsid w:val="00034616"/>
    <w:rsid w:val="0006063C"/>
    <w:rsid w:val="00064803"/>
    <w:rsid w:val="000C6F7A"/>
    <w:rsid w:val="0015074B"/>
    <w:rsid w:val="0029639D"/>
    <w:rsid w:val="002E613F"/>
    <w:rsid w:val="00326F90"/>
    <w:rsid w:val="00383D3C"/>
    <w:rsid w:val="00405F51"/>
    <w:rsid w:val="004418F6"/>
    <w:rsid w:val="00470350"/>
    <w:rsid w:val="00491DC4"/>
    <w:rsid w:val="00520692"/>
    <w:rsid w:val="005D3338"/>
    <w:rsid w:val="006757F5"/>
    <w:rsid w:val="007516EF"/>
    <w:rsid w:val="007D0055"/>
    <w:rsid w:val="008C5724"/>
    <w:rsid w:val="00927992"/>
    <w:rsid w:val="00966F50"/>
    <w:rsid w:val="009E5A75"/>
    <w:rsid w:val="00AA1D8D"/>
    <w:rsid w:val="00AB2686"/>
    <w:rsid w:val="00B47730"/>
    <w:rsid w:val="00BC03C6"/>
    <w:rsid w:val="00BE3CA9"/>
    <w:rsid w:val="00C75F05"/>
    <w:rsid w:val="00CB0664"/>
    <w:rsid w:val="00CD56F1"/>
    <w:rsid w:val="00D05261"/>
    <w:rsid w:val="00D56604"/>
    <w:rsid w:val="00F84F5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D3F6DB"/>
  <w14:defaultImageDpi w14:val="300"/>
  <w15:docId w15:val="{0EB75814-FFFA-4A26-BA95-8E07ED83E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C75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9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3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2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1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Mohammed Jaouni</cp:lastModifiedBy>
  <cp:revision>18</cp:revision>
  <dcterms:created xsi:type="dcterms:W3CDTF">2013-12-23T23:15:00Z</dcterms:created>
  <dcterms:modified xsi:type="dcterms:W3CDTF">2025-06-04T07:58:00Z</dcterms:modified>
  <cp:category/>
</cp:coreProperties>
</file>